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color w:val="FF0000"/>
          <w:sz w:val="96"/>
          <w:szCs w:val="160"/>
          <w:lang w:val="en-US" w:eastAsia="zh-CN"/>
        </w:rPr>
      </w:pPr>
      <w:r>
        <w:rPr>
          <w:rFonts w:hint="eastAsia" w:ascii="微软雅黑" w:hAnsi="微软雅黑" w:eastAsia="微软雅黑" w:cs="微软雅黑"/>
          <w:color w:val="FF0000"/>
          <w:sz w:val="96"/>
          <w:szCs w:val="160"/>
          <w:lang w:val="en-US" w:eastAsia="zh-CN"/>
        </w:rPr>
        <w:t>中职党建思政简报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color w:val="FF0000"/>
          <w:sz w:val="96"/>
          <w:szCs w:val="160"/>
          <w:lang w:val="en-US" w:eastAsia="zh-CN"/>
        </w:rPr>
      </w:pPr>
      <w:r>
        <w:rPr>
          <w:rFonts w:hint="eastAsia" w:ascii="微软雅黑" w:hAnsi="微软雅黑" w:eastAsia="微软雅黑" w:cs="微软雅黑"/>
          <w:sz w:val="28"/>
          <w:szCs w:val="36"/>
          <w:lang w:val="en-US" w:eastAsia="zh-CN"/>
        </w:rPr>
        <w:t>第【013】期</w:t>
      </w:r>
    </w:p>
    <w:p>
      <w:pPr>
        <w:rPr>
          <w:rFonts w:hint="eastAsia" w:ascii="微软雅黑" w:hAnsi="微软雅黑" w:eastAsia="微软雅黑" w:cs="微软雅黑"/>
          <w:sz w:val="28"/>
          <w:szCs w:val="36"/>
          <w:lang w:val="en-US" w:eastAsia="zh-CN"/>
        </w:rPr>
      </w:pPr>
    </w:p>
    <w:p>
      <w:pPr>
        <w:rPr>
          <w:rFonts w:hint="eastAsia" w:ascii="微软雅黑" w:hAnsi="微软雅黑" w:eastAsia="微软雅黑" w:cs="微软雅黑"/>
          <w:sz w:val="28"/>
          <w:szCs w:val="36"/>
          <w:lang w:val="en-US" w:eastAsia="zh-CN"/>
        </w:rPr>
      </w:pPr>
      <w:r>
        <w:rPr>
          <w:sz w:val="28"/>
        </w:rPr>
        <mc:AlternateContent>
          <mc:Choice Requires="wps">
            <w:drawing>
              <wp:anchor distT="0" distB="0" distL="0" distR="0" simplePos="0" relativeHeight="251659264" behindDoc="0" locked="0" layoutInCell="1" allowOverlap="1">
                <wp:simplePos x="0" y="0"/>
                <wp:positionH relativeFrom="column">
                  <wp:posOffset>-441325</wp:posOffset>
                </wp:positionH>
                <wp:positionV relativeFrom="paragraph">
                  <wp:posOffset>597535</wp:posOffset>
                </wp:positionV>
                <wp:extent cx="6873240" cy="7620"/>
                <wp:effectExtent l="0" t="0" r="0" b="0"/>
                <wp:wrapNone/>
                <wp:docPr id="1026" name="直接连接符 2"/>
                <wp:cNvGraphicFramePr/>
                <a:graphic xmlns:a="http://schemas.openxmlformats.org/drawingml/2006/main">
                  <a:graphicData uri="http://schemas.microsoft.com/office/word/2010/wordprocessingShape">
                    <wps:wsp>
                      <wps:cNvCnPr/>
                      <wps:spPr>
                        <a:xfrm flipV="1">
                          <a:off x="0" y="0"/>
                          <a:ext cx="6873240" cy="7619"/>
                        </a:xfrm>
                        <a:prstGeom prst="line">
                          <a:avLst/>
                        </a:prstGeom>
                        <a:ln w="28575" cap="flat" cmpd="sng">
                          <a:solidFill>
                            <a:srgbClr val="FF0000"/>
                          </a:solidFill>
                          <a:prstDash val="solid"/>
                          <a:miter/>
                        </a:ln>
                      </wps:spPr>
                      <wps:bodyPr/>
                    </wps:wsp>
                  </a:graphicData>
                </a:graphic>
              </wp:anchor>
            </w:drawing>
          </mc:Choice>
          <mc:Fallback>
            <w:pict>
              <v:line id="直接连接符 2" o:spid="_x0000_s1026" o:spt="20" style="position:absolute;left:0pt;flip:y;margin-left:-34.75pt;margin-top:47.05pt;height:0.6pt;width:541.2pt;z-index:251659264;mso-width-relative:page;mso-height-relative:page;" filled="f" stroked="t" coordsize="21600,21600" o:gfxdata="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vz0im2wAA&#10;AAoBAAAPAAAAAAAAAAEAIAAAACIAAABkcnMvZG93bnJldi54bWxQSwECFAAUAAAACACHTuJAIOvz&#10;m+IBAACfAwAADgAAAAAAAAABACAAAAAqAQAAZHJzL2Uyb0RvYy54bWxQSwUGAAAAAAYABgBZAQAA&#10;fgUAAAAA&#10;">
                <v:fill on="f" focussize="0,0"/>
                <v:stroke weight="2.25pt" color="#FF0000" joinstyle="miter"/>
                <v:imagedata o:title=""/>
                <o:lock v:ext="edit" aspectratio="f"/>
              </v:line>
            </w:pict>
          </mc:Fallback>
        </mc:AlternateContent>
      </w:r>
      <w:r>
        <w:rPr>
          <w:rFonts w:hint="eastAsia" w:ascii="微软雅黑" w:hAnsi="微软雅黑" w:eastAsia="微软雅黑" w:cs="微软雅黑"/>
          <w:sz w:val="28"/>
          <w:szCs w:val="36"/>
          <w:lang w:val="en-US" w:eastAsia="zh-CN"/>
        </w:rPr>
        <w:t>中职党委办公室             总第326期          2024年1月26日</w:t>
      </w:r>
    </w:p>
    <w:p>
      <w:pPr>
        <w:rPr>
          <w:rFonts w:hint="eastAsia"/>
          <w:lang w:val="en-US" w:eastAsia="zh-CN"/>
        </w:rPr>
      </w:pPr>
    </w:p>
    <w:p>
      <w:pPr>
        <w:rPr>
          <w:rFonts w:hint="eastAsia"/>
          <w:lang w:val="en-US" w:eastAsia="zh-CN"/>
        </w:rPr>
      </w:pPr>
    </w:p>
    <w:p>
      <w:pPr>
        <w:rPr>
          <w:rFonts w:hint="eastAsia"/>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方正大标宋简体" w:hAnsi="方正大标宋简体" w:eastAsia="方正大标宋简体" w:cs="方正大标宋简体"/>
          <w:b w:val="0"/>
          <w:bCs w:val="0"/>
          <w:color w:val="FF0000"/>
          <w:sz w:val="116"/>
          <w:szCs w:val="116"/>
          <w:lang w:val="en-US" w:eastAsia="zh-CN"/>
        </w:rPr>
      </w:pPr>
      <w:r>
        <w:rPr>
          <w:rFonts w:hint="eastAsia" w:eastAsia="宋体"/>
          <w:lang w:eastAsia="zh-CN"/>
        </w:rPr>
        <w:drawing>
          <wp:inline distT="0" distB="0" distL="114300" distR="114300">
            <wp:extent cx="3158490" cy="1617345"/>
            <wp:effectExtent l="0" t="0" r="3810" b="1905"/>
            <wp:docPr id="8" name="图片 8" descr="微信图片_20230928084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30928084158"/>
                    <pic:cNvPicPr>
                      <a:picLocks noChangeAspect="1"/>
                    </pic:cNvPicPr>
                  </pic:nvPicPr>
                  <pic:blipFill>
                    <a:blip r:embed="rId4"/>
                    <a:stretch>
                      <a:fillRect/>
                    </a:stretch>
                  </pic:blipFill>
                  <pic:spPr>
                    <a:xfrm>
                      <a:off x="0" y="0"/>
                      <a:ext cx="3158490" cy="1617345"/>
                    </a:xfrm>
                    <a:prstGeom prst="rect">
                      <a:avLst/>
                    </a:prstGeom>
                  </pic:spPr>
                </pic:pic>
              </a:graphicData>
            </a:graphic>
          </wp:inline>
        </w:drawing>
      </w:r>
    </w:p>
    <w:p>
      <w:pPr>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bCs/>
          <w:kern w:val="0"/>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ind w:firstLine="883" w:firstLineChars="200"/>
        <w:jc w:val="center"/>
        <w:textAlignment w:val="auto"/>
        <w:rPr>
          <w:rFonts w:hint="eastAsia"/>
          <w:lang w:val="en-US" w:eastAsia="zh-CN"/>
        </w:rPr>
      </w:pPr>
      <w:r>
        <w:rPr>
          <w:rFonts w:hint="eastAsia" w:ascii="方正小标宋简体" w:hAnsi="方正小标宋简体" w:eastAsia="方正小标宋简体" w:cs="方正小标宋简体"/>
          <w:b/>
          <w:bCs/>
          <w:kern w:val="0"/>
          <w:sz w:val="44"/>
          <w:szCs w:val="44"/>
          <w:lang w:val="en-US" w:eastAsia="zh-CN"/>
        </w:rPr>
        <w:t>着眼“实干”当好高质量发展“行动派”</w:t>
      </w:r>
    </w:p>
    <w:p>
      <w:pPr>
        <w:tabs>
          <w:tab w:val="left" w:pos="3006"/>
          <w:tab w:val="center" w:pos="4213"/>
        </w:tabs>
        <w:jc w:val="center"/>
        <w:rPr>
          <w:rFonts w:hint="eastAsia" w:eastAsiaTheme="minorEastAsia"/>
          <w:b/>
          <w:bCs/>
          <w:sz w:val="48"/>
          <w:szCs w:val="56"/>
          <w:lang w:eastAsia="zh-CN"/>
        </w:rPr>
      </w:pPr>
    </w:p>
    <w:p>
      <w:pPr>
        <w:jc w:val="center"/>
        <w:rPr>
          <w:rFonts w:hint="default" w:eastAsia="Microsoft YaHei UI"/>
          <w:lang w:val="en-US" w:eastAsia="zh-CN"/>
        </w:rPr>
      </w:pPr>
      <w:r>
        <w:rPr>
          <w:rFonts w:hint="eastAsia" w:ascii="方正小标宋简体" w:hAnsi="方正小标宋简体" w:eastAsia="方正小标宋简体" w:cs="方正小标宋简体"/>
          <w:b/>
          <w:bCs/>
          <w:kern w:val="0"/>
          <w:sz w:val="32"/>
          <w:szCs w:val="32"/>
          <w:lang w:val="en-US" w:eastAsia="zh-CN" w:bidi="ar-SA"/>
        </w:rPr>
        <w:t>——</w:t>
      </w:r>
      <w:r>
        <w:rPr>
          <w:rFonts w:hint="eastAsia" w:ascii="方正小标宋简体" w:hAnsi="方正小标宋简体" w:eastAsia="方正小标宋简体" w:cs="方正小标宋简体"/>
          <w:b w:val="0"/>
          <w:bCs w:val="0"/>
          <w:kern w:val="0"/>
          <w:sz w:val="32"/>
          <w:szCs w:val="32"/>
          <w:lang w:val="en-US" w:eastAsia="zh-CN" w:bidi="ar-SA"/>
        </w:rPr>
        <w:t>督导办公室主任 邹均</w:t>
      </w:r>
    </w:p>
    <w:p>
      <w:pPr>
        <w:pStyle w:val="3"/>
        <w:numPr>
          <w:ilvl w:val="0"/>
          <w:numId w:val="0"/>
        </w:numPr>
        <w:jc w:val="both"/>
        <w:rPr>
          <w:rFonts w:hint="default" w:ascii="方正小标宋简体" w:hAnsi="方正小标宋简体" w:eastAsia="方正小标宋简体" w:cs="方正小标宋简体"/>
          <w:b/>
          <w:bCs/>
          <w:kern w:val="0"/>
          <w:sz w:val="32"/>
          <w:szCs w:val="32"/>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听了董事长2024年会讲话</w:t>
      </w:r>
      <w:r>
        <w:rPr>
          <w:rFonts w:hint="eastAsia" w:ascii="仿宋" w:hAnsi="仿宋" w:eastAsia="仿宋" w:cs="仿宋"/>
          <w:sz w:val="28"/>
          <w:szCs w:val="28"/>
        </w:rPr>
        <w:t>，深感</w:t>
      </w:r>
      <w:r>
        <w:rPr>
          <w:rFonts w:hint="eastAsia" w:ascii="仿宋" w:hAnsi="仿宋" w:eastAsia="仿宋" w:cs="仿宋"/>
          <w:sz w:val="28"/>
          <w:szCs w:val="28"/>
          <w:lang w:val="en-US" w:eastAsia="zh-CN"/>
        </w:rPr>
        <w:t>董事长提出的十大工程</w:t>
      </w:r>
      <w:r>
        <w:rPr>
          <w:rFonts w:hint="eastAsia" w:ascii="仿宋" w:hAnsi="仿宋" w:eastAsia="仿宋" w:cs="仿宋"/>
          <w:sz w:val="28"/>
          <w:szCs w:val="28"/>
        </w:rPr>
        <w:t>意义重大且深远。这十大工程不仅全面覆盖了教育、治理、人力资源等多个关键领域，更体现了对</w:t>
      </w:r>
      <w:r>
        <w:rPr>
          <w:rFonts w:hint="eastAsia" w:ascii="仿宋" w:hAnsi="仿宋" w:eastAsia="仿宋" w:cs="仿宋"/>
          <w:sz w:val="28"/>
          <w:szCs w:val="28"/>
          <w:lang w:val="en-US" w:eastAsia="zh-CN"/>
        </w:rPr>
        <w:t>集团</w:t>
      </w:r>
      <w:r>
        <w:rPr>
          <w:rFonts w:hint="eastAsia" w:ascii="仿宋" w:hAnsi="仿宋" w:eastAsia="仿宋" w:cs="仿宋"/>
          <w:sz w:val="28"/>
          <w:szCs w:val="28"/>
        </w:rPr>
        <w:t>未来发展的前瞻性和战略性思考</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这</w:t>
      </w:r>
      <w:r>
        <w:rPr>
          <w:rFonts w:hint="eastAsia" w:ascii="仿宋" w:hAnsi="仿宋" w:eastAsia="仿宋" w:cs="仿宋"/>
          <w:sz w:val="28"/>
          <w:szCs w:val="28"/>
        </w:rPr>
        <w:t>十大工程是对于未来发展的全面规划和部署，它们相互关联，相互促进，形成了一个有机整体。我对这些工程的实施充满了期待，相信在</w:t>
      </w:r>
      <w:r>
        <w:rPr>
          <w:rFonts w:hint="eastAsia" w:ascii="仿宋" w:hAnsi="仿宋" w:eastAsia="仿宋" w:cs="仿宋"/>
          <w:sz w:val="28"/>
          <w:szCs w:val="28"/>
          <w:lang w:val="en-US" w:eastAsia="zh-CN"/>
        </w:rPr>
        <w:t>集团各部门</w:t>
      </w:r>
      <w:r>
        <w:rPr>
          <w:rFonts w:hint="eastAsia" w:ascii="仿宋" w:hAnsi="仿宋" w:eastAsia="仿宋" w:cs="仿宋"/>
          <w:sz w:val="28"/>
          <w:szCs w:val="28"/>
        </w:rPr>
        <w:t>的共同努力下，这些目标一定能够实现，</w:t>
      </w:r>
      <w:r>
        <w:rPr>
          <w:rFonts w:hint="eastAsia" w:ascii="仿宋" w:hAnsi="仿宋" w:eastAsia="仿宋" w:cs="仿宋"/>
          <w:sz w:val="28"/>
          <w:szCs w:val="28"/>
          <w:lang w:val="en-US" w:eastAsia="zh-CN"/>
        </w:rPr>
        <w:t>集团的明天一定会更</w:t>
      </w:r>
      <w:r>
        <w:rPr>
          <w:rFonts w:hint="eastAsia" w:ascii="仿宋" w:hAnsi="仿宋" w:eastAsia="仿宋" w:cs="仿宋"/>
          <w:sz w:val="28"/>
          <w:szCs w:val="28"/>
        </w:rPr>
        <w:t>美好。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罗振宇在</w:t>
      </w:r>
      <w:r>
        <w:rPr>
          <w:rFonts w:hint="eastAsia" w:ascii="仿宋" w:hAnsi="仿宋" w:eastAsia="仿宋" w:cs="仿宋"/>
          <w:sz w:val="28"/>
          <w:szCs w:val="28"/>
        </w:rPr>
        <w:t>2024“时间的朋友”跨年演讲</w:t>
      </w:r>
      <w:r>
        <w:rPr>
          <w:rFonts w:hint="eastAsia" w:ascii="仿宋" w:hAnsi="仿宋" w:eastAsia="仿宋" w:cs="仿宋"/>
          <w:sz w:val="28"/>
          <w:szCs w:val="28"/>
          <w:lang w:val="en-US" w:eastAsia="zh-CN"/>
        </w:rPr>
        <w:t>中说过“一具体，就深刻”，为此感同身受，回望2023年，我审视自己，我的生命中最受感动的部分，不是什么道理。让我眼前一亮的，无一例外，都是一些具体的行动。学习董事长讲话最大的回报就是，对标十大工程，行动起来，各司其职，努力奔跑……</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2024年我最想做的4件事是：</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一、持续推进“创业金课”：</w:t>
      </w:r>
      <w:r>
        <w:rPr>
          <w:rFonts w:hint="eastAsia" w:ascii="仿宋" w:hAnsi="仿宋" w:eastAsia="仿宋" w:cs="仿宋"/>
          <w:b w:val="0"/>
          <w:bCs w:val="0"/>
          <w:sz w:val="28"/>
          <w:szCs w:val="28"/>
          <w:lang w:val="en-US" w:eastAsia="zh-CN"/>
        </w:rPr>
        <w:t>（一）</w:t>
      </w:r>
      <w:r>
        <w:rPr>
          <w:rFonts w:hint="eastAsia" w:ascii="仿宋" w:hAnsi="仿宋" w:eastAsia="仿宋" w:cs="仿宋"/>
          <w:sz w:val="28"/>
          <w:szCs w:val="28"/>
          <w:lang w:val="en-US" w:eastAsia="zh-CN"/>
        </w:rPr>
        <w:t>全年二期开展金课活动，力争在活动产生一个创业金专；（二）创业金课推广宣传将依托学校融媒体平台，带领四系一部打造标准课堂64个。</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二、努力完善教学过程评价：</w:t>
      </w:r>
      <w:r>
        <w:rPr>
          <w:rFonts w:hint="eastAsia" w:ascii="仿宋" w:hAnsi="仿宋" w:eastAsia="仿宋" w:cs="仿宋"/>
          <w:sz w:val="28"/>
          <w:szCs w:val="28"/>
          <w:lang w:val="en-US" w:eastAsia="zh-CN"/>
        </w:rPr>
        <w:t>（一）启动红黑板制，把集团每月一次的教师教学月度考核由现有的过程性评价转换为结果性评价，使其真正达到强教师就是强课堂的效果；（二</w:t>
      </w:r>
      <w:bookmarkStart w:id="0" w:name="_GoBack"/>
      <w:bookmarkEnd w:id="0"/>
      <w:r>
        <w:rPr>
          <w:rFonts w:hint="eastAsia" w:ascii="仿宋" w:hAnsi="仿宋" w:eastAsia="仿宋" w:cs="仿宋"/>
          <w:sz w:val="28"/>
          <w:szCs w:val="28"/>
          <w:lang w:val="en-US" w:eastAsia="zh-CN"/>
        </w:rPr>
        <w:t>）师生同框评价并举，教师督导评教4节/周、学生信息员评教1次/周、全校学生评教学质量1次/月、全校教师评教学管理1次/学期，让师生共同平衡情绪、共同进步。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三、继续探索教师发展建设工程：</w:t>
      </w:r>
      <w:r>
        <w:rPr>
          <w:rFonts w:hint="eastAsia" w:ascii="仿宋" w:hAnsi="仿宋" w:eastAsia="仿宋" w:cs="仿宋"/>
          <w:sz w:val="28"/>
          <w:szCs w:val="28"/>
          <w:lang w:val="en-US" w:eastAsia="zh-CN"/>
        </w:rPr>
        <w:t>用好第1季青研班积累的研习经验，办好第2季青研班的研习活动，把青研班做成青年教师职业成长的摇篮、个人生活的依靠。</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四、加速探索“创业金课”与“创业金地”的建设进度：</w:t>
      </w:r>
      <w:r>
        <w:rPr>
          <w:rFonts w:hint="eastAsia" w:ascii="仿宋" w:hAnsi="仿宋" w:eastAsia="仿宋" w:cs="仿宋"/>
          <w:sz w:val="28"/>
          <w:szCs w:val="28"/>
          <w:lang w:val="en-US" w:eastAsia="zh-CN"/>
        </w:rPr>
        <w:t>收集创业学校发展中的产教融合历史案例，找到创业金课与创业金地的契合点，并制定融合标准，让小课堂真正服务于大产业。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最是人间留不住，朱颜辞镜花辞树。岁月不居，唯奋斗与之同行。这个世界不是由挑战构成的，而是由好动作构成的，只有动作做得标准，坚持做下去，才能跟得上宏观的节拍。作为中职督导办主任，在2024年一定积极响应董事长的号召，做一个激发教师争创一流内生动力的排头兵，做一个勇于进取、争优创新的学习者，做一个高标准推进、高质量落实的实干者，做一个以学生为本、培养学生全面发展的教育者。</w:t>
      </w:r>
    </w:p>
    <w:p>
      <w:pPr>
        <w:keepNext w:val="0"/>
        <w:keepLines w:val="0"/>
        <w:pageBreakBefore w:val="0"/>
        <w:widowControl w:val="0"/>
        <w:kinsoku/>
        <w:wordWrap w:val="0"/>
        <w:overflowPunct/>
        <w:topLinePunct w:val="0"/>
        <w:autoSpaceDE/>
        <w:autoSpaceDN/>
        <w:bidi w:val="0"/>
        <w:adjustRightInd/>
        <w:snapToGrid/>
        <w:ind w:firstLine="622" w:firstLineChars="200"/>
        <w:jc w:val="both"/>
        <w:textAlignment w:val="auto"/>
        <w:rPr>
          <w:rFonts w:hint="default" w:ascii="楷体" w:hAnsi="楷体" w:eastAsia="楷体" w:cs="楷体"/>
          <w:b/>
          <w:bCs/>
          <w:i w:val="0"/>
          <w:iCs w:val="0"/>
          <w:caps w:val="0"/>
          <w:spacing w:val="15"/>
          <w:kern w:val="2"/>
          <w:sz w:val="28"/>
          <w:szCs w:val="28"/>
          <w:shd w:val="clear" w:fill="FFFFFF"/>
          <w:lang w:val="en-US" w:eastAsia="zh-CN" w:bidi="ar-SA"/>
        </w:rPr>
      </w:pPr>
    </w:p>
    <w:p>
      <w:pPr>
        <w:wordWrap w:val="0"/>
        <w:jc w:val="right"/>
        <w:rPr>
          <w:rFonts w:hint="default" w:ascii="楷体" w:hAnsi="楷体" w:eastAsia="楷体" w:cs="楷体"/>
          <w:sz w:val="24"/>
          <w:szCs w:val="24"/>
          <w:lang w:val="en-US" w:eastAsia="zh-CN"/>
        </w:rPr>
      </w:pPr>
      <w:r>
        <w:rPr>
          <w:rFonts w:hint="eastAsia" w:ascii="楷体" w:hAnsi="楷体" w:eastAsia="楷体" w:cs="楷体"/>
          <w:i w:val="0"/>
          <w:iCs w:val="0"/>
          <w:caps w:val="0"/>
          <w:spacing w:val="15"/>
          <w:kern w:val="2"/>
          <w:sz w:val="28"/>
          <w:szCs w:val="28"/>
          <w:shd w:val="clear" w:fill="FFFFFF"/>
          <w:lang w:val="en-US" w:eastAsia="zh-CN" w:bidi="ar-SA"/>
        </w:rPr>
        <w:t>稿件来源：机关联合党支部</w:t>
      </w:r>
    </w:p>
    <w:sectPr>
      <w:pgSz w:w="11906" w:h="16838"/>
      <w:pgMar w:top="1440" w:right="1349" w:bottom="1440" w:left="134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embedRegular r:id="rId1" w:fontKey="{0034274D-6211-467A-BF4C-CF81B6E90FA7}"/>
  </w:font>
  <w:font w:name="方正大标宋简体">
    <w:panose1 w:val="02000000000000000000"/>
    <w:charset w:val="86"/>
    <w:family w:val="auto"/>
    <w:pitch w:val="default"/>
    <w:sig w:usb0="A00002BF" w:usb1="184F6CFA" w:usb2="00000012" w:usb3="00000000" w:csb0="00040001" w:csb1="00000000"/>
    <w:embedRegular r:id="rId2" w:fontKey="{1CD62FB8-92F4-4264-89DB-F038EF1C81A8}"/>
  </w:font>
  <w:font w:name="方正小标宋简体">
    <w:panose1 w:val="03000509000000000000"/>
    <w:charset w:val="86"/>
    <w:family w:val="auto"/>
    <w:pitch w:val="default"/>
    <w:sig w:usb0="00000001" w:usb1="080E0000" w:usb2="00000000" w:usb3="00000000" w:csb0="00040000" w:csb1="00000000"/>
    <w:embedRegular r:id="rId3" w:fontKey="{568170A6-F7EF-4E46-8BFA-F50CA7C7DF6F}"/>
  </w:font>
  <w:font w:name="Microsoft YaHei UI">
    <w:panose1 w:val="020B0503020204020204"/>
    <w:charset w:val="86"/>
    <w:family w:val="auto"/>
    <w:pitch w:val="default"/>
    <w:sig w:usb0="80000287" w:usb1="28CF3C50" w:usb2="00000016" w:usb3="00000000" w:csb0="0004001F" w:csb1="00000000"/>
    <w:embedRegular r:id="rId4" w:fontKey="{87DE7D9B-9EBB-4640-B7B5-7C97A3768CD4}"/>
  </w:font>
  <w:font w:name="仿宋">
    <w:panose1 w:val="02010609060101010101"/>
    <w:charset w:val="86"/>
    <w:family w:val="auto"/>
    <w:pitch w:val="default"/>
    <w:sig w:usb0="800002BF" w:usb1="38CF7CFA" w:usb2="00000016" w:usb3="00000000" w:csb0="00040001" w:csb1="00000000"/>
    <w:embedRegular r:id="rId5" w:fontKey="{AB2EF4B5-378A-4C69-AB68-A2D22F03298E}"/>
  </w:font>
  <w:font w:name="楷体">
    <w:panose1 w:val="02010609060101010101"/>
    <w:charset w:val="86"/>
    <w:family w:val="auto"/>
    <w:pitch w:val="default"/>
    <w:sig w:usb0="800002BF" w:usb1="38CF7CFA" w:usb2="00000016" w:usb3="00000000" w:csb0="00040001" w:csb1="00000000"/>
    <w:embedRegular r:id="rId6" w:fontKey="{49F0E313-CDCA-451B-9F56-EBABA5046CF2}"/>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0ZTRlM2QzM2Y0ZGRkM2QyZTNiMjFlNWQzNTE3MzAifQ=="/>
  </w:docVars>
  <w:rsids>
    <w:rsidRoot w:val="00000000"/>
    <w:rsid w:val="001F4404"/>
    <w:rsid w:val="002B0ABA"/>
    <w:rsid w:val="00F80959"/>
    <w:rsid w:val="01203FAE"/>
    <w:rsid w:val="01692A4E"/>
    <w:rsid w:val="017F5389"/>
    <w:rsid w:val="01DB0969"/>
    <w:rsid w:val="02FC2775"/>
    <w:rsid w:val="03A74897"/>
    <w:rsid w:val="03B71355"/>
    <w:rsid w:val="04393868"/>
    <w:rsid w:val="044355F3"/>
    <w:rsid w:val="04B213C1"/>
    <w:rsid w:val="065B120C"/>
    <w:rsid w:val="06D575E9"/>
    <w:rsid w:val="06FB69CD"/>
    <w:rsid w:val="082305EF"/>
    <w:rsid w:val="08D97626"/>
    <w:rsid w:val="08E4577E"/>
    <w:rsid w:val="09036ABB"/>
    <w:rsid w:val="0A2E1FEE"/>
    <w:rsid w:val="0A394157"/>
    <w:rsid w:val="0A560913"/>
    <w:rsid w:val="0B826189"/>
    <w:rsid w:val="0B9C6927"/>
    <w:rsid w:val="0C831895"/>
    <w:rsid w:val="0CFF2E74"/>
    <w:rsid w:val="0D3A0C11"/>
    <w:rsid w:val="0D58062B"/>
    <w:rsid w:val="0DF2282E"/>
    <w:rsid w:val="0FD4669B"/>
    <w:rsid w:val="10116780"/>
    <w:rsid w:val="104E11F8"/>
    <w:rsid w:val="10D470D5"/>
    <w:rsid w:val="110657F6"/>
    <w:rsid w:val="117D2D56"/>
    <w:rsid w:val="11F55916"/>
    <w:rsid w:val="11F94C2B"/>
    <w:rsid w:val="12575356"/>
    <w:rsid w:val="12906AB9"/>
    <w:rsid w:val="12A64EAC"/>
    <w:rsid w:val="13656410"/>
    <w:rsid w:val="136E3B5B"/>
    <w:rsid w:val="13711DB0"/>
    <w:rsid w:val="13794A01"/>
    <w:rsid w:val="13B011C1"/>
    <w:rsid w:val="14C35F34"/>
    <w:rsid w:val="14F83994"/>
    <w:rsid w:val="157C2067"/>
    <w:rsid w:val="15B61848"/>
    <w:rsid w:val="166201B6"/>
    <w:rsid w:val="1771313B"/>
    <w:rsid w:val="17A601F0"/>
    <w:rsid w:val="17AC1CA0"/>
    <w:rsid w:val="18100480"/>
    <w:rsid w:val="186C7191"/>
    <w:rsid w:val="18791D70"/>
    <w:rsid w:val="196B1775"/>
    <w:rsid w:val="198314D5"/>
    <w:rsid w:val="19BD5EC1"/>
    <w:rsid w:val="19D67415"/>
    <w:rsid w:val="1A044390"/>
    <w:rsid w:val="1A234F10"/>
    <w:rsid w:val="1AD05765"/>
    <w:rsid w:val="1BBA0BF6"/>
    <w:rsid w:val="1C816552"/>
    <w:rsid w:val="1CC932F4"/>
    <w:rsid w:val="1D1A323A"/>
    <w:rsid w:val="1D1C3424"/>
    <w:rsid w:val="1DDC4615"/>
    <w:rsid w:val="1DE55F0B"/>
    <w:rsid w:val="1E6432D4"/>
    <w:rsid w:val="1E91399D"/>
    <w:rsid w:val="1EDA3932"/>
    <w:rsid w:val="1EE267C3"/>
    <w:rsid w:val="1F021B14"/>
    <w:rsid w:val="1F78690B"/>
    <w:rsid w:val="20090A2F"/>
    <w:rsid w:val="20AC2B14"/>
    <w:rsid w:val="20AC4ABE"/>
    <w:rsid w:val="20C8685B"/>
    <w:rsid w:val="212E7BCC"/>
    <w:rsid w:val="217C72BC"/>
    <w:rsid w:val="220343FB"/>
    <w:rsid w:val="2244438E"/>
    <w:rsid w:val="22513B6F"/>
    <w:rsid w:val="225B49EE"/>
    <w:rsid w:val="226A4C31"/>
    <w:rsid w:val="23201567"/>
    <w:rsid w:val="233712CA"/>
    <w:rsid w:val="24570E9D"/>
    <w:rsid w:val="24AC0B90"/>
    <w:rsid w:val="24AD372E"/>
    <w:rsid w:val="24C55E5F"/>
    <w:rsid w:val="25553977"/>
    <w:rsid w:val="257A33DD"/>
    <w:rsid w:val="257C2DB3"/>
    <w:rsid w:val="259F1096"/>
    <w:rsid w:val="25D65929"/>
    <w:rsid w:val="25E44CFA"/>
    <w:rsid w:val="260E7FC9"/>
    <w:rsid w:val="265C6F87"/>
    <w:rsid w:val="2765155A"/>
    <w:rsid w:val="27654FCF"/>
    <w:rsid w:val="27722DC7"/>
    <w:rsid w:val="27F12F28"/>
    <w:rsid w:val="28155ABC"/>
    <w:rsid w:val="29562A3E"/>
    <w:rsid w:val="29A11863"/>
    <w:rsid w:val="29B52BBC"/>
    <w:rsid w:val="2A6B4966"/>
    <w:rsid w:val="2AB4113F"/>
    <w:rsid w:val="2AF95C13"/>
    <w:rsid w:val="2B154AA2"/>
    <w:rsid w:val="2B6336AE"/>
    <w:rsid w:val="2B85488A"/>
    <w:rsid w:val="2B8D172F"/>
    <w:rsid w:val="2B9D28FE"/>
    <w:rsid w:val="2BE56BDA"/>
    <w:rsid w:val="2C546920"/>
    <w:rsid w:val="2C605510"/>
    <w:rsid w:val="2CC66F08"/>
    <w:rsid w:val="2CFE66A2"/>
    <w:rsid w:val="2D202ABC"/>
    <w:rsid w:val="2D320A41"/>
    <w:rsid w:val="2D3442E1"/>
    <w:rsid w:val="2DAE6B8B"/>
    <w:rsid w:val="2DB66D29"/>
    <w:rsid w:val="2E0E500A"/>
    <w:rsid w:val="2E2F33FA"/>
    <w:rsid w:val="2E7133C2"/>
    <w:rsid w:val="2EBB209D"/>
    <w:rsid w:val="2EDA2F29"/>
    <w:rsid w:val="2F16507C"/>
    <w:rsid w:val="2F6A44C2"/>
    <w:rsid w:val="2F800C4E"/>
    <w:rsid w:val="2FA43577"/>
    <w:rsid w:val="2FC65AD8"/>
    <w:rsid w:val="307E3AF4"/>
    <w:rsid w:val="30C22CAC"/>
    <w:rsid w:val="317909ED"/>
    <w:rsid w:val="32B67A1F"/>
    <w:rsid w:val="331B14E0"/>
    <w:rsid w:val="336D085F"/>
    <w:rsid w:val="33917706"/>
    <w:rsid w:val="33AB34C9"/>
    <w:rsid w:val="33B91574"/>
    <w:rsid w:val="34566108"/>
    <w:rsid w:val="34707E0F"/>
    <w:rsid w:val="3498234D"/>
    <w:rsid w:val="352E04EF"/>
    <w:rsid w:val="353D4334"/>
    <w:rsid w:val="3547168B"/>
    <w:rsid w:val="35726806"/>
    <w:rsid w:val="35976F23"/>
    <w:rsid w:val="35BE7316"/>
    <w:rsid w:val="3619454C"/>
    <w:rsid w:val="36526BED"/>
    <w:rsid w:val="36C275E0"/>
    <w:rsid w:val="36E5475C"/>
    <w:rsid w:val="36FA25D0"/>
    <w:rsid w:val="37182A56"/>
    <w:rsid w:val="371D157C"/>
    <w:rsid w:val="37833696"/>
    <w:rsid w:val="378B2F97"/>
    <w:rsid w:val="37B40F49"/>
    <w:rsid w:val="37E2029D"/>
    <w:rsid w:val="38593CF5"/>
    <w:rsid w:val="38875604"/>
    <w:rsid w:val="38B93DC5"/>
    <w:rsid w:val="38BB7B3D"/>
    <w:rsid w:val="394144E6"/>
    <w:rsid w:val="395E44AC"/>
    <w:rsid w:val="39B76556"/>
    <w:rsid w:val="39FB4E44"/>
    <w:rsid w:val="3A8D301C"/>
    <w:rsid w:val="3B3D102F"/>
    <w:rsid w:val="3B5204F7"/>
    <w:rsid w:val="3B680E55"/>
    <w:rsid w:val="3B8D1332"/>
    <w:rsid w:val="3BCE4D73"/>
    <w:rsid w:val="3BE23632"/>
    <w:rsid w:val="3C6318D7"/>
    <w:rsid w:val="3C7B7D0F"/>
    <w:rsid w:val="3CA35868"/>
    <w:rsid w:val="3CBF71F6"/>
    <w:rsid w:val="3CC32385"/>
    <w:rsid w:val="3CF62DC2"/>
    <w:rsid w:val="3E495BEB"/>
    <w:rsid w:val="3E585D47"/>
    <w:rsid w:val="3E9C21BE"/>
    <w:rsid w:val="3EB06037"/>
    <w:rsid w:val="3EE135AC"/>
    <w:rsid w:val="3F454604"/>
    <w:rsid w:val="3FD26264"/>
    <w:rsid w:val="3FED7B60"/>
    <w:rsid w:val="40E7039D"/>
    <w:rsid w:val="4135678C"/>
    <w:rsid w:val="41540B2E"/>
    <w:rsid w:val="41873137"/>
    <w:rsid w:val="41D2687E"/>
    <w:rsid w:val="42697027"/>
    <w:rsid w:val="429F34B8"/>
    <w:rsid w:val="42F90CE6"/>
    <w:rsid w:val="44874649"/>
    <w:rsid w:val="44E87F0C"/>
    <w:rsid w:val="44FA3FB2"/>
    <w:rsid w:val="459B4F7E"/>
    <w:rsid w:val="45AB5729"/>
    <w:rsid w:val="463A4797"/>
    <w:rsid w:val="46F14367"/>
    <w:rsid w:val="473E28A8"/>
    <w:rsid w:val="47C70ADC"/>
    <w:rsid w:val="47F136C0"/>
    <w:rsid w:val="482E33ED"/>
    <w:rsid w:val="48525D8A"/>
    <w:rsid w:val="49615602"/>
    <w:rsid w:val="49AA1C33"/>
    <w:rsid w:val="49C2520D"/>
    <w:rsid w:val="49D12849"/>
    <w:rsid w:val="49D66D06"/>
    <w:rsid w:val="4AC373E6"/>
    <w:rsid w:val="4AC46D25"/>
    <w:rsid w:val="4AD948B4"/>
    <w:rsid w:val="4B5D46A5"/>
    <w:rsid w:val="4B5D66BC"/>
    <w:rsid w:val="4BBC17AA"/>
    <w:rsid w:val="4D3857A8"/>
    <w:rsid w:val="4D844549"/>
    <w:rsid w:val="4DE76048"/>
    <w:rsid w:val="4E1065B0"/>
    <w:rsid w:val="4E1A0E59"/>
    <w:rsid w:val="4E7B3619"/>
    <w:rsid w:val="4F247D92"/>
    <w:rsid w:val="4F7A6607"/>
    <w:rsid w:val="4FD658AF"/>
    <w:rsid w:val="4FE614EB"/>
    <w:rsid w:val="4FFA484F"/>
    <w:rsid w:val="50675C94"/>
    <w:rsid w:val="508C2093"/>
    <w:rsid w:val="50DD28EE"/>
    <w:rsid w:val="51013DBC"/>
    <w:rsid w:val="51FA2979"/>
    <w:rsid w:val="529671F9"/>
    <w:rsid w:val="52D53F33"/>
    <w:rsid w:val="52EE55DF"/>
    <w:rsid w:val="53230361"/>
    <w:rsid w:val="534F55FA"/>
    <w:rsid w:val="53D61877"/>
    <w:rsid w:val="5470281C"/>
    <w:rsid w:val="55254864"/>
    <w:rsid w:val="55684E49"/>
    <w:rsid w:val="556B5955"/>
    <w:rsid w:val="556F5ADF"/>
    <w:rsid w:val="557356E1"/>
    <w:rsid w:val="55C73756"/>
    <w:rsid w:val="55D22DC3"/>
    <w:rsid w:val="560714DE"/>
    <w:rsid w:val="567028CB"/>
    <w:rsid w:val="56E62905"/>
    <w:rsid w:val="573963A5"/>
    <w:rsid w:val="575C7FB6"/>
    <w:rsid w:val="58206CB5"/>
    <w:rsid w:val="587056A0"/>
    <w:rsid w:val="589D3013"/>
    <w:rsid w:val="58BA1767"/>
    <w:rsid w:val="58C359AD"/>
    <w:rsid w:val="58F5454D"/>
    <w:rsid w:val="59481ED3"/>
    <w:rsid w:val="595D2587"/>
    <w:rsid w:val="599617EF"/>
    <w:rsid w:val="59B166C6"/>
    <w:rsid w:val="5A3401FE"/>
    <w:rsid w:val="5A3D7F5A"/>
    <w:rsid w:val="5A7F74C9"/>
    <w:rsid w:val="5AC02939"/>
    <w:rsid w:val="5AE42581"/>
    <w:rsid w:val="5B672297"/>
    <w:rsid w:val="5BCD47FC"/>
    <w:rsid w:val="5BEB60F8"/>
    <w:rsid w:val="5C0827EA"/>
    <w:rsid w:val="5C1373A9"/>
    <w:rsid w:val="5C1B305D"/>
    <w:rsid w:val="5C1E3DBB"/>
    <w:rsid w:val="5C1E533B"/>
    <w:rsid w:val="5C450FA6"/>
    <w:rsid w:val="5C45759A"/>
    <w:rsid w:val="5C471564"/>
    <w:rsid w:val="5C8625E7"/>
    <w:rsid w:val="5CE331B8"/>
    <w:rsid w:val="5D0B5C21"/>
    <w:rsid w:val="5D316478"/>
    <w:rsid w:val="5D666EA6"/>
    <w:rsid w:val="5DFB1C8A"/>
    <w:rsid w:val="5DFC120D"/>
    <w:rsid w:val="5DFC5949"/>
    <w:rsid w:val="5E8A214B"/>
    <w:rsid w:val="5E9D4ED6"/>
    <w:rsid w:val="5ECA77E1"/>
    <w:rsid w:val="5F394DBB"/>
    <w:rsid w:val="5F41229A"/>
    <w:rsid w:val="5FB732E4"/>
    <w:rsid w:val="5FE53F55"/>
    <w:rsid w:val="5FF2397D"/>
    <w:rsid w:val="601F4EDE"/>
    <w:rsid w:val="61113EEE"/>
    <w:rsid w:val="616C0DA5"/>
    <w:rsid w:val="61765132"/>
    <w:rsid w:val="6250722A"/>
    <w:rsid w:val="62BF683D"/>
    <w:rsid w:val="632C3248"/>
    <w:rsid w:val="63FF3ECC"/>
    <w:rsid w:val="641633BE"/>
    <w:rsid w:val="642B176B"/>
    <w:rsid w:val="64306D81"/>
    <w:rsid w:val="646F0B91"/>
    <w:rsid w:val="64C23E7D"/>
    <w:rsid w:val="65847385"/>
    <w:rsid w:val="65BA775B"/>
    <w:rsid w:val="65D00AEA"/>
    <w:rsid w:val="65F362B8"/>
    <w:rsid w:val="65FF4C5D"/>
    <w:rsid w:val="664B723E"/>
    <w:rsid w:val="665B1DD8"/>
    <w:rsid w:val="666306B4"/>
    <w:rsid w:val="67373E4D"/>
    <w:rsid w:val="6779294F"/>
    <w:rsid w:val="67CC7B56"/>
    <w:rsid w:val="6864524C"/>
    <w:rsid w:val="688F2271"/>
    <w:rsid w:val="68EC2FBB"/>
    <w:rsid w:val="69CB016E"/>
    <w:rsid w:val="69F34AD9"/>
    <w:rsid w:val="69F56283"/>
    <w:rsid w:val="6A564AA1"/>
    <w:rsid w:val="6B047198"/>
    <w:rsid w:val="6B9B58F8"/>
    <w:rsid w:val="6C274239"/>
    <w:rsid w:val="6CC65D8C"/>
    <w:rsid w:val="6D3E606B"/>
    <w:rsid w:val="6E9077CC"/>
    <w:rsid w:val="70080BF6"/>
    <w:rsid w:val="70433998"/>
    <w:rsid w:val="70FC4273"/>
    <w:rsid w:val="70FD55B7"/>
    <w:rsid w:val="712F289B"/>
    <w:rsid w:val="71517E40"/>
    <w:rsid w:val="71662034"/>
    <w:rsid w:val="719C5A56"/>
    <w:rsid w:val="72156A3C"/>
    <w:rsid w:val="724265FE"/>
    <w:rsid w:val="72510073"/>
    <w:rsid w:val="72757846"/>
    <w:rsid w:val="73155AC0"/>
    <w:rsid w:val="73EA2AA9"/>
    <w:rsid w:val="74043895"/>
    <w:rsid w:val="74267FA6"/>
    <w:rsid w:val="746B3439"/>
    <w:rsid w:val="74CA4688"/>
    <w:rsid w:val="74F1725D"/>
    <w:rsid w:val="74F636C8"/>
    <w:rsid w:val="75360882"/>
    <w:rsid w:val="753F2ED5"/>
    <w:rsid w:val="755E374E"/>
    <w:rsid w:val="756F6729"/>
    <w:rsid w:val="75792847"/>
    <w:rsid w:val="75853DE5"/>
    <w:rsid w:val="763472EF"/>
    <w:rsid w:val="76674885"/>
    <w:rsid w:val="76841386"/>
    <w:rsid w:val="76872831"/>
    <w:rsid w:val="76EA2DC0"/>
    <w:rsid w:val="77407975"/>
    <w:rsid w:val="78632E2A"/>
    <w:rsid w:val="78656AC6"/>
    <w:rsid w:val="79994EBE"/>
    <w:rsid w:val="79D45FBF"/>
    <w:rsid w:val="7A513882"/>
    <w:rsid w:val="7A5B2D3F"/>
    <w:rsid w:val="7A5E3037"/>
    <w:rsid w:val="7A8A6D94"/>
    <w:rsid w:val="7AA05BAC"/>
    <w:rsid w:val="7AC91F76"/>
    <w:rsid w:val="7ADC7672"/>
    <w:rsid w:val="7AE71AF0"/>
    <w:rsid w:val="7B6152C4"/>
    <w:rsid w:val="7BDA3403"/>
    <w:rsid w:val="7BEA784E"/>
    <w:rsid w:val="7BF70F8C"/>
    <w:rsid w:val="7C4454AF"/>
    <w:rsid w:val="7CCC00D1"/>
    <w:rsid w:val="7CD2057E"/>
    <w:rsid w:val="7CD82038"/>
    <w:rsid w:val="7DED2E43"/>
    <w:rsid w:val="7DF77AED"/>
    <w:rsid w:val="7E423E6D"/>
    <w:rsid w:val="7EAF0B77"/>
    <w:rsid w:val="7EB42631"/>
    <w:rsid w:val="7F267854"/>
    <w:rsid w:val="7F5D534A"/>
    <w:rsid w:val="7FDF7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autoRedefine/>
    <w:qFormat/>
    <w:uiPriority w:val="0"/>
  </w:style>
  <w:style w:type="table" w:default="1" w:styleId="9">
    <w:name w:val="Normal Table"/>
    <w:autoRedefine/>
    <w:qFormat/>
    <w:uiPriority w:val="0"/>
    <w:tblPr>
      <w:tblCellMar>
        <w:top w:w="0" w:type="dxa"/>
        <w:left w:w="108" w:type="dxa"/>
        <w:bottom w:w="0" w:type="dxa"/>
        <w:right w:w="108" w:type="dxa"/>
      </w:tblCellMar>
    </w:tblPr>
  </w:style>
  <w:style w:type="paragraph" w:styleId="3">
    <w:name w:val="Normal Indent"/>
    <w:basedOn w:val="1"/>
    <w:autoRedefine/>
    <w:unhideWhenUsed/>
    <w:qFormat/>
    <w:uiPriority w:val="99"/>
    <w:pPr>
      <w:ind w:firstLine="420" w:firstLineChars="200"/>
    </w:pPr>
  </w:style>
  <w:style w:type="paragraph" w:styleId="4">
    <w:name w:val="Body Text Indent"/>
    <w:basedOn w:val="1"/>
    <w:next w:val="1"/>
    <w:autoRedefine/>
    <w:qFormat/>
    <w:uiPriority w:val="0"/>
    <w:pPr>
      <w:spacing w:after="120" w:afterAutospacing="0"/>
      <w:ind w:left="420" w:leftChars="2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8">
    <w:name w:val="Body Text First Indent 2"/>
    <w:basedOn w:val="4"/>
    <w:next w:val="1"/>
    <w:autoRedefine/>
    <w:qFormat/>
    <w:uiPriority w:val="0"/>
    <w:pPr>
      <w:ind w:firstLine="420" w:firstLineChars="200"/>
    </w:pPr>
  </w:style>
  <w:style w:type="character" w:styleId="11">
    <w:name w:val="Strong"/>
    <w:basedOn w:val="10"/>
    <w:autoRedefine/>
    <w:qFormat/>
    <w:uiPriority w:val="0"/>
    <w:rPr>
      <w:b/>
    </w:rPr>
  </w:style>
  <w:style w:type="character" w:styleId="12">
    <w:name w:val="Hyperlink"/>
    <w:basedOn w:val="10"/>
    <w:autoRedefine/>
    <w:qFormat/>
    <w:uiPriority w:val="0"/>
    <w:rPr>
      <w:color w:val="0000FF"/>
      <w:u w:val="single"/>
    </w:rPr>
  </w:style>
  <w:style w:type="paragraph" w:styleId="13">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4">
    <w:name w:val="Subtle Emphasis"/>
    <w:basedOn w:val="10"/>
    <w:autoRedefine/>
    <w:qFormat/>
    <w:uiPriority w:val="19"/>
    <w:rPr>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1205</Words>
  <Characters>1228</Characters>
  <Paragraphs>31</Paragraphs>
  <TotalTime>21</TotalTime>
  <ScaleCrop>false</ScaleCrop>
  <LinksUpToDate>false</LinksUpToDate>
  <CharactersWithSpaces>1260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2022-03-09T06:14:00Z</dcterms:created>
  <dc:creator>ph</dc:creator>
  <cp:lastModifiedBy>tomorrow</cp:lastModifiedBy>
  <dcterms:modified xsi:type="dcterms:W3CDTF">2024-01-26T01:01:21Z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E2FF20E8281245B5A8BD96910FE87537</vt:lpwstr>
  </property>
</Properties>
</file>