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4B85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</w:t>
      </w:r>
    </w:p>
    <w:p w14:paraId="2E7D9460">
      <w:pPr>
        <w:jc w:val="center"/>
        <w:rPr>
          <w:rFonts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供应商报价函</w:t>
      </w:r>
    </w:p>
    <w:p w14:paraId="32B19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致：荆州市创业职业中等专业学校（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长江艺术工程职业学院</w:t>
      </w:r>
      <w:r>
        <w:rPr>
          <w:rFonts w:hint="eastAsia" w:ascii="仿宋" w:hAnsi="仿宋" w:eastAsia="仿宋" w:cs="仿宋"/>
          <w:b/>
          <w:sz w:val="28"/>
          <w:szCs w:val="28"/>
        </w:rPr>
        <w:t>）：</w:t>
      </w:r>
    </w:p>
    <w:p w14:paraId="3EFE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本公司已经收到贵校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计算机实训室（AI方向）项目硬件设施设备</w:t>
      </w:r>
      <w:r>
        <w:rPr>
          <w:rFonts w:hint="eastAsia" w:ascii="仿宋" w:hAnsi="仿宋" w:eastAsia="仿宋" w:cs="仿宋"/>
          <w:sz w:val="28"/>
          <w:szCs w:val="28"/>
        </w:rPr>
        <w:t>采购安装项目的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邀标报价</w:t>
      </w:r>
      <w:r>
        <w:rPr>
          <w:rFonts w:hint="eastAsia" w:ascii="仿宋" w:hAnsi="仿宋" w:eastAsia="仿宋" w:cs="仿宋"/>
          <w:sz w:val="28"/>
          <w:szCs w:val="28"/>
        </w:rPr>
        <w:t>函，我方已知悉该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邀标报价</w:t>
      </w:r>
      <w:r>
        <w:rPr>
          <w:rFonts w:hint="eastAsia" w:ascii="仿宋" w:hAnsi="仿宋" w:eastAsia="仿宋" w:cs="仿宋"/>
          <w:sz w:val="28"/>
          <w:szCs w:val="28"/>
        </w:rPr>
        <w:t>函的全部内容，本次总报价为（大写）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。</w:t>
      </w:r>
    </w:p>
    <w:p w14:paraId="0A4E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一、责任与义务</w:t>
      </w:r>
    </w:p>
    <w:p w14:paraId="020D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本公司承诺：</w:t>
      </w:r>
    </w:p>
    <w:p w14:paraId="789BA0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本公司的报价函一旦为贵校认可，该报价即为合同价。</w:t>
      </w:r>
    </w:p>
    <w:p w14:paraId="1B8BCD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本公司一旦成为本项目的供应商，同意将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文件</w:t>
      </w:r>
      <w:r>
        <w:rPr>
          <w:rFonts w:hint="eastAsia" w:ascii="仿宋" w:hAnsi="仿宋" w:eastAsia="仿宋" w:cs="仿宋"/>
          <w:sz w:val="28"/>
          <w:szCs w:val="28"/>
        </w:rPr>
        <w:t>作为合同的组成部分。</w:t>
      </w:r>
    </w:p>
    <w:p w14:paraId="301C31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报价表</w:t>
      </w:r>
    </w:p>
    <w:p w14:paraId="5A00AA86"/>
    <w:tbl>
      <w:tblPr>
        <w:tblStyle w:val="2"/>
        <w:tblW w:w="5310" w:type="pct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42"/>
        <w:gridCol w:w="414"/>
        <w:gridCol w:w="3232"/>
        <w:gridCol w:w="414"/>
        <w:gridCol w:w="415"/>
        <w:gridCol w:w="594"/>
        <w:gridCol w:w="699"/>
        <w:gridCol w:w="831"/>
        <w:gridCol w:w="621"/>
      </w:tblGrid>
      <w:tr w14:paraId="0F77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</w:t>
            </w:r>
          </w:p>
          <w:p w14:paraId="743F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11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3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3D扫描仪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1、具体配件包括主机*1、电源适配器*1、一体线缆*1、转台控制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线*1、电动转台*1、转台台面*1、三脚架*1;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2、精度：≤0.1mm;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3、分辨率：≤0.25mm;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4、工作距离不低于650~900mm;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5、扫描幅面：不低于400x250mm;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6、扫描范围不低于：手持：0.3-2m,转台：0.3-0.5m;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7、采集速度：≥40点/秒；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8、帧率：≥10fps;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9、接口：支持USB3.0;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10、彩色：24位；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11、光源： LED白光；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12、功率：12V/2A 24W;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13、输出：支持OBJ/STL/ASC;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14、支持的系统：Win10/11 MacOS 11/12(包含M1芯片)。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BD7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E2B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A54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0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B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高配电脑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1.处理器：性能不低于i7,≥8物理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核心，支持超线程技术。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2.主频&gt;3.5GHz(基础频率),最高睿频&gt;4.8GHz。缓存&gt;24MB L3缓存。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3.TDP&lt;65W。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4.内存：&gt;32GB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5.存储设备：&gt;1TB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6.显存：&gt;12GBGDDR6X(显存位宽&gt;192-bit)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7.接口：至少1个HDMI 2.1接口；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8.尺寸：27英寸液晶显示器；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9.分辨率：2560x1440；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10.面板类型： IPS或VA；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11.刷新率：&gt;75Hz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546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F5A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8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3A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高配电脑主机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1.处理器：性能不低于i7,≥8物理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核心，支持超线程技术。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2.主频&gt;3.5GHz(基础频率),最高睿频&gt;4.8GHz。缓存&gt;24MB L3缓存。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3.TDP&lt;65W。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4.内存：&gt;32GB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5.存储设备：&gt;1TB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6.显存：&gt;12GBGDDR6X(显存位宽&gt;192-bit)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7.接口：至少1个HDMI 2.1接口；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6B6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053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F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不需要配置屏幕</w:t>
            </w:r>
          </w:p>
        </w:tc>
      </w:tr>
      <w:tr w14:paraId="546C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2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高清摄像头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1、360度全景超清云台功能；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2、像素：不低于400万；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3、存储：不低于65GTF内存卡；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B78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208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C33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A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互动显示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屏(75寸)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1.尺寸：75英寸。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2.分辨率：1920x1080【3840*2160】。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3.接口：HDMI输出，VGA输入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4.支持7*24H运行使用。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5.显示面积/比例：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1428mm(W)x803mm(H)/16:9。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6.亮度：450cd/m2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7.对比度：4000:1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8.可视角度：178°(H)/178°(V)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9.色彩：16.7M色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10.电源及功耗：100V~240V AC,≤110W。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11.无线鼠标键盘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9C2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65E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6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D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互动显示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屏竖屏(75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寸 )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1.尺寸：75英寸。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2.分辨率：1920x1080【3840*2160】。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3.接口：HDMI输出，VGA输入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4.支持7*24H运行使用。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5.显示面积/比例：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1428mm(W)x803mm(H)/16:9。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6.亮度：450cd/m2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7.对比度：4000:1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8.可视角度：178°(H)/178°(V)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9.色彩：16.7M色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10.电源及功耗：100V~240V AC,≤110W。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11.支持触控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12.无线鼠标键盘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368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587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2608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触控屏</w:t>
            </w:r>
          </w:p>
        </w:tc>
      </w:tr>
      <w:tr w14:paraId="6709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4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互动显示</w:t>
            </w:r>
          </w:p>
          <w:p w14:paraId="1A44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屏(75寸一体机)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1.尺寸：75英寸。</w:t>
            </w:r>
          </w:p>
          <w:p w14:paraId="55A7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2.分辨率：1920x1080【3840*2160】。</w:t>
            </w:r>
          </w:p>
          <w:p w14:paraId="47A9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3.接口：HDMI输出，VGA输入</w:t>
            </w:r>
          </w:p>
          <w:p w14:paraId="58D1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4.支持7*24H运行使用。</w:t>
            </w:r>
          </w:p>
          <w:p w14:paraId="2B3A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5.显示面积/比例：</w:t>
            </w:r>
          </w:p>
          <w:p w14:paraId="6C45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1428mm(W)x803mm(H)/16:9。</w:t>
            </w:r>
          </w:p>
          <w:p w14:paraId="1468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6.亮度：450cd/m2</w:t>
            </w:r>
          </w:p>
          <w:p w14:paraId="4428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7.对比度：4000:1</w:t>
            </w:r>
          </w:p>
          <w:p w14:paraId="69AE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8.可视角度：178°(H)/178°(V)</w:t>
            </w:r>
          </w:p>
          <w:p w14:paraId="6B24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9.色彩：16.7M色</w:t>
            </w:r>
          </w:p>
          <w:p w14:paraId="3C3B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10.电源及功耗：100V~240V AC,≤110W。</w:t>
            </w:r>
          </w:p>
          <w:p w14:paraId="442A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11.带windows系统的触控一体机、8G内存；处理器：性能不低于i7,≥8物理核心，支持超线程技术；主频&gt;3.5GHz(基础频率),最高睿频&gt;4.8GHz；缓存&gt;24MB L3缓存。</w:t>
            </w:r>
          </w:p>
          <w:p w14:paraId="5B3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12.无线鼠标键盘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60F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344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8AF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C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B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透明显示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屏及展示柜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3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1.尺寸：65英寸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2.开门方式：标配前后开门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3.显示画面：1436.8*811.4mm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4.机箱材质：冷板钣金+高温烤漆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5.显示比例：16:9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6.分辨率：1920x1080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7.对比度：3000:1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8.显示样色：16.7M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9.观看视角：水平178度，垂直178度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10.透光率：≥95%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11.主板：i5四代集成，8G内存，128G固态硬盘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12.以太网：10M/100M自适应以太网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13.支持网络：WiFi、4G移动网络(可扩展)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14.触摸类型：红外触控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15.触摸精度：90%以上的触摸区域为±2mm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16.最小触摸物：≥8mm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17.触摸方式：手指，笔(任何直径≥8mm的不透光物体)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18.书写屏表面硬度：物理刚化莫氏7级防爆钢化玻璃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19.触摸使用寿命：承受超过22-150,000,000次以上的两点触摸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20.触摸响应速度：≤8ms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21.电源及功耗：100V~240V AC,600W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22.工作温度：0℃~50℃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23.存放湿度：10至90%(无凝结)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24.安装方式：桌面式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25.内置喇叭：内置双喇叭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92D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55F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779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93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3D打印机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1.打印尺寸：宽325mm深320mm高325mm;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2.喷嘴直径：0.4mm;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3.工具头最大移动速度：1000mm/s;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4.成型原理：熔融沉积成型(FDM);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5.操作界面支持机身按键、手机端APP、电脑端应用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F39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869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915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8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3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械臂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1.摄像头像素不低于500万。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2.摄像头帧率/分辨率：31@2592*1944。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3.摄像镜头焦距：12mm。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4.摄像镜头光学畸变：不大于-0.38%。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5.轴数：不低于4轴。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6.负载：不低于500g。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7.最大拉伸距离：不低于320mm。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8.重复定位精度不低于0.2mm。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9.轴运动参数：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a)轴1底座：工作范围不小于-90°到+90°,最大速度不低于320°/s(负载不低于250g);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b)轴2大臂：工作范围不小于0°到+85°,最大速度不低于320°/s(负载不低于250g);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c)轴3小臂：工作范围不小于-10°到+95°,最大速度不低于320°/s(负载不低于250g);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d)轴4旋转：工作范围不小于+90°到-90°,最大速度不低于480°/s(负载不低于250g)。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10.通信接口支持USB/WIFI/Bluetooth。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11.电源电压：100-240V,50/60Hz。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12.电源输入：12V/7A DC。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13.最大功率不大于60W。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14.环境温度：-10℃-60℃。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15.机器人安装：桌面型。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16.扩展接口：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a)I/0:10路可配置为模拟信号输入或者PWM输出；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b)电源输出：4路可控12V电源输出 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c)运动控制：2路步进电机驱动接口 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17.包含配件：机械手爪、吸盘套件、夹笔器、蓝牙模块、WIFI模块、手柄控制套件。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18.控制软件兼容Android,IOS。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19.支持二次开发，提供SDK开发工具包。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FE7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3EF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356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0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6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5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AI具身智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能人形机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器人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集仿生运动控制、AI感知、路径规划、智能交互与教学演示于一体的具身智能平台。</w:t>
            </w:r>
          </w:p>
          <w:p w14:paraId="63C3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1、基础尺寸：</w:t>
            </w:r>
          </w:p>
          <w:p w14:paraId="6567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①站立尺寸：&gt;=70cm x 31cm x40cm</w:t>
            </w:r>
          </w:p>
          <w:p w14:paraId="7435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②.关机趴下尺寸：&gt;=76cmx 31cmx 20cm</w:t>
            </w:r>
          </w:p>
          <w:p w14:paraId="6A2C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2、材料：铝合金与高强度工程塑料组成</w:t>
            </w:r>
          </w:p>
          <w:p w14:paraId="0B3B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3、电气规格：</w:t>
            </w:r>
          </w:p>
          <w:p w14:paraId="36E7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①工作电压：28V~33.6V</w:t>
            </w:r>
          </w:p>
          <w:p w14:paraId="5102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②工作最大功率：约3000W</w:t>
            </w:r>
          </w:p>
          <w:p w14:paraId="33C7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4、性能参数：</w:t>
            </w:r>
          </w:p>
          <w:p w14:paraId="4B00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①载荷/负载重量&gt;=约8kg</w:t>
            </w:r>
          </w:p>
          <w:p w14:paraId="1020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②运动速度：0-3.7m/s</w:t>
            </w:r>
          </w:p>
          <w:p w14:paraId="4A1D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③.爬楼梯高度：&gt;=16cm</w:t>
            </w:r>
          </w:p>
          <w:p w14:paraId="0C3B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④.斜坡角度：&gt;=40°</w:t>
            </w:r>
          </w:p>
          <w:p w14:paraId="68C7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5、传感器与通信：</w:t>
            </w:r>
          </w:p>
          <w:p w14:paraId="4F51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①配备超广角3D激光雷达、高清广角相机</w:t>
            </w:r>
          </w:p>
          <w:p w14:paraId="156F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②支持无线矢量定位伴随模组</w:t>
            </w:r>
          </w:p>
          <w:p w14:paraId="1638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③有4G模组(CN/GB)</w:t>
            </w:r>
          </w:p>
          <w:p w14:paraId="3CA3D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④具有足端力传感器</w:t>
            </w:r>
          </w:p>
          <w:p w14:paraId="6187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6.开发与运控：支持二次开发</w:t>
            </w:r>
          </w:p>
          <w:p w14:paraId="5398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7、电池与充电：</w:t>
            </w:r>
          </w:p>
          <w:p w14:paraId="49D2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①支持标准电池(1-2h)</w:t>
            </w:r>
          </w:p>
          <w:p w14:paraId="04E4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②快充充电器</w:t>
            </w:r>
          </w:p>
          <w:p w14:paraId="7C18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8、其他功能：</w:t>
            </w:r>
          </w:p>
          <w:p w14:paraId="00B4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①具有基本运动、舞蹈等功能</w:t>
            </w:r>
          </w:p>
          <w:p w14:paraId="1BA9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②支持智能OTA升级、、图形化编程等功能</w:t>
            </w:r>
          </w:p>
          <w:p w14:paraId="439A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③具有Wi-Fi双频无线、蓝牙、语音功能等</w:t>
            </w:r>
          </w:p>
          <w:p w14:paraId="224F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④具有探物避障、充电桩回充等功能能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3C7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B69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EDB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D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教学电脑（一体机）</w:t>
            </w: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1.处理器：性能不低于i7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2.主频&gt;3.5GHz(基础频率),最高睿频&gt;4.8GHz。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3.内存：&gt;16GB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4.存储设备：&gt;1TB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5.显卡类型：集成显卡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6.接口：至少1个HDMI 2.1接口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7.尺寸：23.8英寸液晶显示器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8.分辨率：2560x1440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7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5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9BE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DD3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41F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A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6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千兆交换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机(48口)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1、端口类型：千兆以太网，POE供电。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2、传输速率：10/100/1000Mbps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3、端口数量：48个，10/100/1000Base-T RJ45端口，4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个独立千兆SFP端口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4、工作频段：802.11b/g/n :2.4G~2.483GHz;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802.11a/n/ac:5.150～5.350GHz,5.47～5.725,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5.725～5.850GHz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5、电源电压：220VAC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,50Hz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6、电源功率：最大PoE输出功率：396W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67B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F63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B8F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2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千兆路由器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1、端口数量：4个10/100M RJ45端口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2、带机量：200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3、接口：4个10/100M RJ45端口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4、支持商云App远程管理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5、支持AC管理，支持无线网络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SSID一键配置，无缝漫游。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6、电源电压：100-240V～ 50/60Hz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7、电源功率：最大PoE输出功率：225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82A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091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500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8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AP路由器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1、传输速率：最高1900Mbps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2、频率范围：双频(2.4GHz,5GHz)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3、供电方式：标准POE供电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4、电源功率：最大11.04W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AD5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2BB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B18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4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3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1、机柜容量：37U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2、机柜尺寸：600*800*1855(单位：mm)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3、符合国家标准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2AC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17F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E820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D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3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1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可移动拼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接五边桌椅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一、桌子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1.尺寸： 单边长1000  * 高750 mm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2.台面： 采用国家E1级标准三聚氰胺板，面板厚度25mm。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3.桌架：立柱：φ50mm圆形冷轧钢管，壁厚1.5mm。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底脚：优质铝合金压铸成型，壁厚3.0mm，八字形结构。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上托：3.0mm优质冷轧钢板冲压折弯成型。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拉杆：φ50mm圆形冷轧钢管，壁厚1.2mm。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4.工艺： 钢架部分经除油除锈处理，表面高温静电喷涂，喷塑工艺涂层厚度≥60μm。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5.功能： 正五边形桌面（独立成品梯形桌体尺寸约下底1016*上底388mm*高699mm，5个拼接成正五边形桌体），方便移动与固定。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6.颜色： 按甲方要求选用白色烤漆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二、椅座：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1.尺寸： 620*600*820mm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2.面料： 优质棉绒弹力面料，符合GB 18401-2010国家纺织产品基本安全技术规范。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3.海绵： 优质高回弹定型海绵，符合GB/T10802-2006标准。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4.椅背： 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采用PA66（尼龙）+30%玻璃纤维全新PP+纤维注塑成型，环保可回收，通过120KG靠背拉力测试，以及通过BIFMA X5.1（办公家具标准）的倾翻和耐久测试。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5.椅架： 采用19*32mm异型扁管，壁厚≥1.8mm。采用满焊方式，经打磨、除油除锈、静电高温喷塑处理，喷塑工艺涂层厚度≥60μm。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6.五金件： 采用水基型胶粘剂，符合GB18583-2008标准；连接件采用预埋螺母+贯穿螺栓，表面防锈处理。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9DC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F49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CCBE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2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LED全彩弧形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显示屏(2.6*6m)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EB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全彩LED显示屏，屏幕尺寸不小于2600mm*6000mm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2.像素间距：≤1.8mm,像素密度：≥420000点/m²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3.LED封装：1R1G1B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4.LED封装类型：表贴三合一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5.像素中心距相对偏差：&lt;1%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6.水平视角：≥170°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7.垂直视角：≥170°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8.模组分辨率：不低于208*104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9.亮度/色度校正：支持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10.亮度均匀性：≥98%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11.色度均匀度：±0.003Cx,Cy之内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12.驱动方式：恒流驱动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13.换帧频率：≥60HZ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14.刷新频率：≥3840HZ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15.灰度等级：≥16Bit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16.亮度调节范围：自动/手动：1-100%,亮度可随环境亮度的变化自动调节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17.色温：不低于2000K-10000K可调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18.峰值功耗：≥400W/m²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19.平均功耗：≤120W/m²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20.无故障运行时间：≥10000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21.最高对比度：≥5000:1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22.含视频拼接处理器,工控主机、音响;</w:t>
            </w:r>
          </w:p>
          <w:p w14:paraId="70EC756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该项效果设计师对具体参数要求暂未定稿，本项作暂定价处理，不参与报价；暂定89000元/项。后续按实际定稿要求按需求采购，据实结算。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BE8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89000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D99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450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84E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D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88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.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名称:5匹天花机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2.规格:</w:t>
            </w:r>
          </w:p>
          <w:p w14:paraId="703E32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GRD120T2W/BP2SNY-CF(3),380v,9.6KW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3.铜管：空调铜管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4.绝热材料品种:铜管聚乙烯保温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5.绝热厚度:15mm厚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6.送风口:双层百叶送风口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7.回风口:单层百叶带滤网回风口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8.空调支架:空调机位型钢支架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9.铜管支架:铜管型钢吊装支架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10.调试:空调风系统调试</w:t>
            </w:r>
          </w:p>
          <w:p w14:paraId="5C85DB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共3台，本项作暂定价处理，暂估38000元/项，后续按实际定稿要求按需求采购，据实结算。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AC8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38000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BCC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A47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暂定</w:t>
            </w:r>
          </w:p>
        </w:tc>
      </w:tr>
      <w:tr w14:paraId="182B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7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灯光造型展台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定制，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尺寸1：6000*600*750mm；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尺寸2：2500*600*750mm；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该项效果设计师对具体参数要求暂未定稿，本项作暂定价处理，不参与报价；暂定40000元/项。后续按实际定稿要求按需求采购，据实结算。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</w:t>
            </w:r>
          </w:p>
        </w:tc>
      </w:tr>
      <w:tr w14:paraId="57D1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5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教师升降</w:t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讲台</w:t>
            </w:r>
          </w:p>
        </w:tc>
        <w:tc>
          <w:tcPr>
            <w:tcW w:w="2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该项效果设计师对具体参数要求暂未定稿，本项作暂定价处理，不参与报价；暂定10000元/项。后续按实际定稿效果及需求采购，据实结算。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</w:t>
            </w:r>
          </w:p>
        </w:tc>
      </w:tr>
      <w:tr w14:paraId="0A5A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81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233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C30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498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F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D0EC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01C22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98FC5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EDEE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3EE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DA3F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1A76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F5A7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20C3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11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5C37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2CAF7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004D0">
            <w:pPr>
              <w:keepNext w:val="0"/>
              <w:keepLines w:val="0"/>
              <w:widowControl/>
              <w:suppressLineNumbers w:val="0"/>
              <w:ind w:firstLine="2000" w:firstLineChars="100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5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E3842">
            <w:pPr>
              <w:keepNext w:val="0"/>
              <w:keepLines w:val="0"/>
              <w:widowControl/>
              <w:suppressLineNumbers w:val="0"/>
              <w:ind w:firstLine="2000" w:firstLineChars="100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投标报价单位（盖章）：</w:t>
            </w:r>
          </w:p>
        </w:tc>
      </w:tr>
      <w:tr w14:paraId="3E92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F077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8C04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94D68">
            <w:pPr>
              <w:keepNext w:val="0"/>
              <w:keepLines w:val="0"/>
              <w:widowControl/>
              <w:suppressLineNumbers w:val="0"/>
              <w:ind w:firstLine="2000" w:firstLineChars="100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5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D298C">
            <w:pPr>
              <w:keepNext w:val="0"/>
              <w:keepLines w:val="0"/>
              <w:widowControl/>
              <w:suppressLineNumbers w:val="0"/>
              <w:ind w:firstLine="2000" w:firstLineChars="100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                  电话：</w:t>
            </w:r>
          </w:p>
        </w:tc>
      </w:tr>
      <w:tr w14:paraId="28E3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1298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455D5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878CF">
            <w:pPr>
              <w:keepNext w:val="0"/>
              <w:keepLines w:val="0"/>
              <w:widowControl/>
              <w:suppressLineNumbers w:val="0"/>
              <w:ind w:firstLine="3400" w:firstLineChars="170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5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7001B">
            <w:pPr>
              <w:keepNext w:val="0"/>
              <w:keepLines w:val="0"/>
              <w:widowControl/>
              <w:suppressLineNumbers w:val="0"/>
              <w:ind w:firstLine="3400" w:firstLineChars="170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    期：</w:t>
            </w:r>
          </w:p>
        </w:tc>
      </w:tr>
    </w:tbl>
    <w:p w14:paraId="6E9CB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0CD8AD-6772-442F-8CF1-4160E98E46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C30299-DE4D-4E74-A026-738943245DB9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CB484734-EA2A-467F-ABEC-77D7E553A7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156421A-D057-44C2-9E45-CEF7A2ECFDC8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809A8"/>
    <w:multiLevelType w:val="singleLevel"/>
    <w:tmpl w:val="878809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A42085D"/>
    <w:multiLevelType w:val="singleLevel"/>
    <w:tmpl w:val="3A4208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8823E1"/>
    <w:multiLevelType w:val="singleLevel"/>
    <w:tmpl w:val="458823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332F1"/>
    <w:rsid w:val="001D56A1"/>
    <w:rsid w:val="023332F1"/>
    <w:rsid w:val="0B6058DE"/>
    <w:rsid w:val="1A444049"/>
    <w:rsid w:val="20704812"/>
    <w:rsid w:val="2559170A"/>
    <w:rsid w:val="256C0FBF"/>
    <w:rsid w:val="2CFB675F"/>
    <w:rsid w:val="35B46497"/>
    <w:rsid w:val="38BA1DB3"/>
    <w:rsid w:val="3D925B12"/>
    <w:rsid w:val="433046AB"/>
    <w:rsid w:val="4A2F038B"/>
    <w:rsid w:val="50403E82"/>
    <w:rsid w:val="5285706D"/>
    <w:rsid w:val="53CA5BDF"/>
    <w:rsid w:val="61D90D2C"/>
    <w:rsid w:val="70D75FFE"/>
    <w:rsid w:val="72D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3588</Words>
  <Characters>5350</Characters>
  <Lines>0</Lines>
  <Paragraphs>0</Paragraphs>
  <TotalTime>31</TotalTime>
  <ScaleCrop>false</ScaleCrop>
  <LinksUpToDate>false</LinksUpToDate>
  <CharactersWithSpaces>5454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2025-07-28T01:30:00Z</dcterms:created>
  <dc:creator>呵呵1370684101</dc:creator>
  <cp:lastModifiedBy>吕少波</cp:lastModifiedBy>
  <dcterms:modified xsi:type="dcterms:W3CDTF">2026-03-27T02:59:32Z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03C45795F0B8431D83027E474BED6860_11</vt:lpwstr>
  </property>
  <property fmtid="{D5CDD505-2E9C-101B-9397-08002B2CF9AE}" pid="4" name="KSOTemplateDocerSaveRecord">
    <vt:lpwstr>eyJoZGlkIjoiYTkwZTY3NWYyYmIzNzZhYWQ5MzM2MTljZmI1NjRhOWIiLCJ1c2VySWQiOiI0NzEyOTgxMzAifQ==</vt:lpwstr>
  </property>
</Properties>
</file>